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B" w:rsidRDefault="005370BF" w:rsidP="0013364B">
      <w:pPr>
        <w:spacing w:before="34"/>
        <w:jc w:val="center"/>
        <w:rPr>
          <w:b/>
          <w:w w:val="95"/>
          <w:sz w:val="28"/>
        </w:rPr>
      </w:pPr>
      <w:r>
        <w:rPr>
          <w:b/>
          <w:w w:val="95"/>
          <w:sz w:val="28"/>
        </w:rPr>
        <w:t>FORMULAR ZA GLASANJE U ODSUSTVU</w:t>
      </w:r>
    </w:p>
    <w:p w:rsidR="00A46A0F" w:rsidRPr="0013364B" w:rsidRDefault="005370BF" w:rsidP="0013364B">
      <w:pPr>
        <w:spacing w:before="34"/>
        <w:jc w:val="center"/>
        <w:rPr>
          <w:b/>
          <w:sz w:val="28"/>
        </w:rPr>
      </w:pPr>
      <w:r>
        <w:t>(za akcionara fizičko lice)</w:t>
      </w:r>
    </w:p>
    <w:p w:rsidR="00A46A0F" w:rsidRDefault="00A46A0F">
      <w:pPr>
        <w:pStyle w:val="BodyText"/>
      </w:pPr>
    </w:p>
    <w:p w:rsidR="00A46A0F" w:rsidRDefault="00A46A0F" w:rsidP="00C46ED4">
      <w:pPr>
        <w:pStyle w:val="BodyText"/>
        <w:jc w:val="both"/>
        <w:rPr>
          <w:sz w:val="28"/>
        </w:rPr>
      </w:pPr>
    </w:p>
    <w:p w:rsidR="0013364B" w:rsidRPr="00837135" w:rsidRDefault="005370BF" w:rsidP="00C46ED4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837135">
        <w:rPr>
          <w:w w:val="95"/>
          <w:sz w:val="22"/>
          <w:szCs w:val="22"/>
        </w:rPr>
        <w:t>Za</w:t>
      </w:r>
      <w:r w:rsidRPr="00837135">
        <w:rPr>
          <w:spacing w:val="-3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glasanje</w:t>
      </w:r>
      <w:r w:rsidRPr="00837135">
        <w:rPr>
          <w:spacing w:val="-3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na</w:t>
      </w:r>
      <w:r w:rsidRPr="00837135">
        <w:rPr>
          <w:spacing w:val="-36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Vanrednoj sednici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Skupštine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akcionara</w:t>
      </w:r>
      <w:r w:rsidR="0013364B" w:rsidRPr="00837135">
        <w:rPr>
          <w:spacing w:val="-36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S.P.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„LASTA“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a.d.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Beograd,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zakazanoj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za</w:t>
      </w:r>
      <w:r w:rsidR="0013364B" w:rsidRPr="00837135">
        <w:rPr>
          <w:spacing w:val="-35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 xml:space="preserve">15.03.2019. </w:t>
      </w:r>
      <w:r w:rsidR="0013364B" w:rsidRPr="00837135">
        <w:rPr>
          <w:sz w:val="22"/>
          <w:szCs w:val="22"/>
        </w:rPr>
        <w:t>godine.</w:t>
      </w:r>
    </w:p>
    <w:p w:rsidR="0013364B" w:rsidRPr="00837135" w:rsidRDefault="0013364B" w:rsidP="00C46ED4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837135">
        <w:rPr>
          <w:w w:val="95"/>
          <w:sz w:val="22"/>
          <w:szCs w:val="22"/>
        </w:rPr>
        <w:t>Sednica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de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se</w:t>
      </w:r>
      <w:r w:rsidRPr="00837135">
        <w:rPr>
          <w:spacing w:val="-15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održati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u</w:t>
      </w:r>
      <w:r w:rsidRPr="00837135">
        <w:rPr>
          <w:spacing w:val="-15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prostorijama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S.P.</w:t>
      </w:r>
      <w:r w:rsidRPr="00837135">
        <w:rPr>
          <w:spacing w:val="-12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„LASTA“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a.d.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Beograd,</w:t>
      </w:r>
      <w:r w:rsidRPr="00837135">
        <w:rPr>
          <w:spacing w:val="-14"/>
          <w:w w:val="95"/>
          <w:sz w:val="22"/>
          <w:szCs w:val="22"/>
        </w:rPr>
        <w:t xml:space="preserve"> ul. </w:t>
      </w:r>
      <w:r w:rsidRPr="00837135">
        <w:rPr>
          <w:w w:val="95"/>
          <w:sz w:val="22"/>
          <w:szCs w:val="22"/>
        </w:rPr>
        <w:t>Autoput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Beograd-Niš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br.4,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Beograd,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 xml:space="preserve">sa </w:t>
      </w:r>
      <w:r w:rsidRPr="00837135">
        <w:rPr>
          <w:sz w:val="22"/>
          <w:szCs w:val="22"/>
        </w:rPr>
        <w:t>početkom u 10:00</w:t>
      </w:r>
      <w:r w:rsidRPr="00837135">
        <w:rPr>
          <w:spacing w:val="-41"/>
          <w:sz w:val="22"/>
          <w:szCs w:val="22"/>
        </w:rPr>
        <w:t xml:space="preserve"> </w:t>
      </w:r>
      <w:r w:rsidRPr="00837135">
        <w:rPr>
          <w:sz w:val="22"/>
          <w:szCs w:val="22"/>
        </w:rPr>
        <w:t>časova.</w:t>
      </w:r>
    </w:p>
    <w:p w:rsidR="00A46A0F" w:rsidRPr="00837135" w:rsidRDefault="00A46A0F" w:rsidP="00C46ED4">
      <w:pPr>
        <w:pStyle w:val="BodyText"/>
        <w:jc w:val="both"/>
        <w:rPr>
          <w:sz w:val="22"/>
          <w:szCs w:val="22"/>
        </w:rPr>
      </w:pPr>
    </w:p>
    <w:p w:rsidR="00A46A0F" w:rsidRPr="00837135" w:rsidRDefault="00A46A0F" w:rsidP="00C46ED4">
      <w:pPr>
        <w:pStyle w:val="BodyText"/>
        <w:spacing w:before="8"/>
        <w:jc w:val="both"/>
        <w:rPr>
          <w:sz w:val="22"/>
          <w:szCs w:val="22"/>
        </w:rPr>
      </w:pPr>
    </w:p>
    <w:p w:rsidR="00A46A0F" w:rsidRPr="00837135" w:rsidRDefault="005370BF" w:rsidP="00C46ED4">
      <w:pPr>
        <w:spacing w:line="465" w:lineRule="auto"/>
        <w:ind w:left="213" w:right="8870"/>
        <w:jc w:val="both"/>
        <w:rPr>
          <w:b/>
        </w:rPr>
      </w:pPr>
      <w:r w:rsidRPr="00837135">
        <w:rPr>
          <w:b/>
          <w:w w:val="90"/>
        </w:rPr>
        <w:t xml:space="preserve">IME I PREZIME: </w:t>
      </w:r>
      <w:r w:rsidRPr="00837135">
        <w:rPr>
          <w:b/>
          <w:w w:val="95"/>
        </w:rPr>
        <w:t>ADRESA: JMBG:</w:t>
      </w:r>
    </w:p>
    <w:p w:rsidR="00A46A0F" w:rsidRPr="00837135" w:rsidRDefault="005370BF" w:rsidP="00C46ED4">
      <w:pPr>
        <w:pStyle w:val="BodyText"/>
        <w:tabs>
          <w:tab w:val="left" w:pos="6659"/>
        </w:tabs>
        <w:ind w:left="213"/>
        <w:jc w:val="both"/>
        <w:rPr>
          <w:sz w:val="22"/>
          <w:szCs w:val="22"/>
        </w:rPr>
      </w:pPr>
      <w:r w:rsidRPr="00837135">
        <w:rPr>
          <w:w w:val="95"/>
          <w:sz w:val="22"/>
          <w:szCs w:val="22"/>
        </w:rPr>
        <w:t>Kao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imalac</w:t>
      </w:r>
      <w:r w:rsidRPr="00837135">
        <w:rPr>
          <w:spacing w:val="-2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prava</w:t>
      </w:r>
      <w:r w:rsidRPr="00837135">
        <w:rPr>
          <w:spacing w:val="-2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da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glasam</w:t>
      </w:r>
      <w:r w:rsidRPr="00837135">
        <w:rPr>
          <w:spacing w:val="-2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po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osnovu</w:t>
      </w:r>
      <w:r w:rsidRPr="00837135">
        <w:rPr>
          <w:spacing w:val="-25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vlasništva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nad</w:t>
      </w:r>
      <w:r w:rsidRPr="00837135">
        <w:rPr>
          <w:w w:val="95"/>
          <w:sz w:val="22"/>
          <w:szCs w:val="22"/>
          <w:u w:val="single"/>
        </w:rPr>
        <w:t xml:space="preserve"> </w:t>
      </w:r>
      <w:r w:rsidRPr="00837135">
        <w:rPr>
          <w:w w:val="95"/>
          <w:sz w:val="22"/>
          <w:szCs w:val="22"/>
          <w:u w:val="single"/>
        </w:rPr>
        <w:tab/>
      </w:r>
      <w:r w:rsidRPr="00837135">
        <w:rPr>
          <w:w w:val="95"/>
          <w:sz w:val="22"/>
          <w:szCs w:val="22"/>
        </w:rPr>
        <w:t>(upisati</w:t>
      </w:r>
      <w:r w:rsidRPr="00837135">
        <w:rPr>
          <w:spacing w:val="-2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broj)</w:t>
      </w:r>
      <w:r w:rsidRPr="00837135">
        <w:rPr>
          <w:spacing w:val="-2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običnih</w:t>
      </w:r>
      <w:r w:rsidRPr="00837135">
        <w:rPr>
          <w:spacing w:val="-21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akcija</w:t>
      </w:r>
      <w:r w:rsidRPr="00837135">
        <w:rPr>
          <w:spacing w:val="-20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S</w:t>
      </w:r>
      <w:r w:rsidR="0013364B" w:rsidRPr="00837135">
        <w:rPr>
          <w:w w:val="95"/>
          <w:sz w:val="22"/>
          <w:szCs w:val="22"/>
        </w:rPr>
        <w:t>.</w:t>
      </w:r>
      <w:r w:rsidRPr="00837135">
        <w:rPr>
          <w:w w:val="95"/>
          <w:sz w:val="22"/>
          <w:szCs w:val="22"/>
        </w:rPr>
        <w:t>P</w:t>
      </w:r>
      <w:r w:rsidR="0013364B" w:rsidRPr="00837135">
        <w:rPr>
          <w:w w:val="95"/>
          <w:sz w:val="22"/>
          <w:szCs w:val="22"/>
        </w:rPr>
        <w:t>.</w:t>
      </w:r>
      <w:r w:rsidRPr="00837135">
        <w:rPr>
          <w:spacing w:val="-2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„LASTA“</w:t>
      </w:r>
    </w:p>
    <w:p w:rsidR="00A46A0F" w:rsidRPr="00837135" w:rsidRDefault="005370BF" w:rsidP="00C46ED4">
      <w:pPr>
        <w:pStyle w:val="BodyText"/>
        <w:spacing w:before="60" w:line="292" w:lineRule="auto"/>
        <w:ind w:left="213" w:right="229"/>
        <w:jc w:val="both"/>
        <w:rPr>
          <w:sz w:val="22"/>
          <w:szCs w:val="22"/>
        </w:rPr>
      </w:pPr>
      <w:r w:rsidRPr="00837135">
        <w:rPr>
          <w:w w:val="90"/>
          <w:sz w:val="22"/>
          <w:szCs w:val="22"/>
        </w:rPr>
        <w:t xml:space="preserve">a.d. Beograd, </w:t>
      </w:r>
      <w:r w:rsidR="0013364B" w:rsidRPr="00837135">
        <w:rPr>
          <w:w w:val="90"/>
          <w:sz w:val="22"/>
          <w:szCs w:val="22"/>
        </w:rPr>
        <w:t xml:space="preserve">ul. </w:t>
      </w:r>
      <w:r w:rsidRPr="00837135">
        <w:rPr>
          <w:w w:val="90"/>
          <w:sz w:val="22"/>
          <w:szCs w:val="22"/>
        </w:rPr>
        <w:t>Autoput Beograd-Nišbr.4, (svaka akcija ima jedan glas), CFI ESVUFR ISIN:</w:t>
      </w:r>
      <w:r w:rsidRPr="00837135">
        <w:rPr>
          <w:spacing w:val="-42"/>
          <w:w w:val="90"/>
          <w:sz w:val="22"/>
          <w:szCs w:val="22"/>
        </w:rPr>
        <w:t xml:space="preserve"> </w:t>
      </w:r>
      <w:r w:rsidRPr="00837135">
        <w:rPr>
          <w:w w:val="90"/>
          <w:sz w:val="22"/>
          <w:szCs w:val="22"/>
        </w:rPr>
        <w:t xml:space="preserve">RSLASTE96552, </w:t>
      </w:r>
      <w:r w:rsidRPr="00837135">
        <w:rPr>
          <w:sz w:val="22"/>
          <w:szCs w:val="22"/>
        </w:rPr>
        <w:t>registrovanih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u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Centralnom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registru</w:t>
      </w:r>
      <w:r w:rsidRPr="00837135">
        <w:rPr>
          <w:spacing w:val="-34"/>
          <w:sz w:val="22"/>
          <w:szCs w:val="22"/>
        </w:rPr>
        <w:t xml:space="preserve"> </w:t>
      </w:r>
      <w:r w:rsidRPr="00837135">
        <w:rPr>
          <w:sz w:val="22"/>
          <w:szCs w:val="22"/>
        </w:rPr>
        <w:t>depo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i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kliring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hartija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od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vrednosti,</w:t>
      </w:r>
      <w:r w:rsidRPr="00837135">
        <w:rPr>
          <w:spacing w:val="-34"/>
          <w:sz w:val="22"/>
          <w:szCs w:val="22"/>
        </w:rPr>
        <w:t xml:space="preserve"> </w:t>
      </w:r>
      <w:r w:rsidRPr="00837135">
        <w:rPr>
          <w:sz w:val="22"/>
          <w:szCs w:val="22"/>
        </w:rPr>
        <w:t>u</w:t>
      </w:r>
      <w:r w:rsidRPr="00837135">
        <w:rPr>
          <w:spacing w:val="-34"/>
          <w:sz w:val="22"/>
          <w:szCs w:val="22"/>
        </w:rPr>
        <w:t xml:space="preserve"> </w:t>
      </w:r>
      <w:r w:rsidRPr="00837135">
        <w:rPr>
          <w:sz w:val="22"/>
          <w:szCs w:val="22"/>
        </w:rPr>
        <w:t>odsustvu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glasam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po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tačkama predloženog</w:t>
      </w:r>
      <w:r w:rsidRPr="00837135">
        <w:rPr>
          <w:spacing w:val="-18"/>
          <w:sz w:val="22"/>
          <w:szCs w:val="22"/>
        </w:rPr>
        <w:t xml:space="preserve"> </w:t>
      </w:r>
      <w:r w:rsidRPr="00837135">
        <w:rPr>
          <w:sz w:val="22"/>
          <w:szCs w:val="22"/>
        </w:rPr>
        <w:t>dnevnog</w:t>
      </w:r>
      <w:r w:rsidRPr="00837135">
        <w:rPr>
          <w:spacing w:val="-17"/>
          <w:sz w:val="22"/>
          <w:szCs w:val="22"/>
        </w:rPr>
        <w:t xml:space="preserve"> </w:t>
      </w:r>
      <w:r w:rsidRPr="00837135">
        <w:rPr>
          <w:sz w:val="22"/>
          <w:szCs w:val="22"/>
        </w:rPr>
        <w:t>reda</w:t>
      </w:r>
      <w:r w:rsidRPr="00837135">
        <w:rPr>
          <w:spacing w:val="-16"/>
          <w:sz w:val="22"/>
          <w:szCs w:val="22"/>
        </w:rPr>
        <w:t xml:space="preserve"> </w:t>
      </w:r>
      <w:r w:rsidRPr="00837135">
        <w:rPr>
          <w:sz w:val="22"/>
          <w:szCs w:val="22"/>
        </w:rPr>
        <w:t>na</w:t>
      </w:r>
      <w:r w:rsidRPr="00837135">
        <w:rPr>
          <w:spacing w:val="-17"/>
          <w:sz w:val="22"/>
          <w:szCs w:val="22"/>
        </w:rPr>
        <w:t xml:space="preserve"> </w:t>
      </w:r>
      <w:r w:rsidRPr="00837135">
        <w:rPr>
          <w:sz w:val="22"/>
          <w:szCs w:val="22"/>
        </w:rPr>
        <w:t>slededi</w:t>
      </w:r>
      <w:r w:rsidRPr="00837135">
        <w:rPr>
          <w:spacing w:val="-15"/>
          <w:sz w:val="22"/>
          <w:szCs w:val="22"/>
        </w:rPr>
        <w:t xml:space="preserve"> </w:t>
      </w:r>
      <w:r w:rsidRPr="00837135">
        <w:rPr>
          <w:sz w:val="22"/>
          <w:szCs w:val="22"/>
        </w:rPr>
        <w:t>način:</w:t>
      </w: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spacing w:before="7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A46A0F" w:rsidRPr="00837135">
        <w:trPr>
          <w:trHeight w:val="460"/>
        </w:trPr>
        <w:tc>
          <w:tcPr>
            <w:tcW w:w="536" w:type="dxa"/>
            <w:vMerge w:val="restart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  <w:vMerge w:val="restart"/>
          </w:tcPr>
          <w:p w:rsidR="00A46A0F" w:rsidRPr="00837135" w:rsidRDefault="00A46A0F" w:rsidP="00837135">
            <w:pPr>
              <w:pStyle w:val="TableParagraph"/>
              <w:spacing w:before="1"/>
              <w:jc w:val="both"/>
            </w:pPr>
          </w:p>
          <w:p w:rsidR="00A46A0F" w:rsidRPr="00837135" w:rsidRDefault="005370BF" w:rsidP="00837135">
            <w:pPr>
              <w:pStyle w:val="TableParagraph"/>
              <w:ind w:left="1403"/>
              <w:jc w:val="both"/>
            </w:pPr>
            <w:r w:rsidRPr="00837135">
              <w:t>Tačke dnevnog</w:t>
            </w:r>
            <w:r w:rsidRPr="00837135">
              <w:rPr>
                <w:spacing w:val="-52"/>
              </w:rPr>
              <w:t xml:space="preserve"> </w:t>
            </w:r>
            <w:r w:rsidR="00837135">
              <w:rPr>
                <w:spacing w:val="-52"/>
              </w:rPr>
              <w:t xml:space="preserve"> </w:t>
            </w:r>
            <w:r w:rsidRPr="00837135">
              <w:t>reda</w:t>
            </w:r>
          </w:p>
        </w:tc>
        <w:tc>
          <w:tcPr>
            <w:tcW w:w="4836" w:type="dxa"/>
            <w:gridSpan w:val="3"/>
          </w:tcPr>
          <w:p w:rsidR="00A46A0F" w:rsidRPr="00837135" w:rsidRDefault="005370BF" w:rsidP="00837135">
            <w:pPr>
              <w:pStyle w:val="TableParagraph"/>
              <w:spacing w:before="86"/>
              <w:ind w:left="1919" w:right="1919"/>
              <w:jc w:val="both"/>
            </w:pPr>
            <w:r w:rsidRPr="00837135">
              <w:t>Glasanje</w:t>
            </w:r>
          </w:p>
        </w:tc>
      </w:tr>
      <w:tr w:rsidR="00A46A0F" w:rsidRPr="00837135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5104" w:type="dxa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1702" w:type="dxa"/>
          </w:tcPr>
          <w:p w:rsidR="00A46A0F" w:rsidRPr="00837135" w:rsidRDefault="005370BF" w:rsidP="00837135">
            <w:pPr>
              <w:pStyle w:val="TableParagraph"/>
              <w:spacing w:before="77"/>
              <w:ind w:left="700" w:right="698"/>
              <w:jc w:val="both"/>
            </w:pPr>
            <w:r w:rsidRPr="00837135">
              <w:rPr>
                <w:w w:val="90"/>
              </w:rPr>
              <w:t>Za</w:t>
            </w:r>
          </w:p>
        </w:tc>
        <w:tc>
          <w:tcPr>
            <w:tcW w:w="1559" w:type="dxa"/>
          </w:tcPr>
          <w:p w:rsidR="00A46A0F" w:rsidRPr="00837135" w:rsidRDefault="005370BF" w:rsidP="00837135">
            <w:pPr>
              <w:pStyle w:val="TableParagraph"/>
              <w:spacing w:before="77"/>
              <w:ind w:left="485"/>
              <w:jc w:val="both"/>
            </w:pPr>
            <w:r w:rsidRPr="00837135">
              <w:t>Protiv</w:t>
            </w:r>
          </w:p>
        </w:tc>
        <w:tc>
          <w:tcPr>
            <w:tcW w:w="1575" w:type="dxa"/>
          </w:tcPr>
          <w:p w:rsidR="00A46A0F" w:rsidRPr="00837135" w:rsidRDefault="005370BF" w:rsidP="00837135">
            <w:pPr>
              <w:pStyle w:val="TableParagraph"/>
              <w:spacing w:before="77"/>
              <w:ind w:left="386"/>
              <w:jc w:val="both"/>
            </w:pPr>
            <w:r w:rsidRPr="00837135">
              <w:t>Uzdržan</w:t>
            </w:r>
          </w:p>
        </w:tc>
      </w:tr>
      <w:tr w:rsidR="00A46A0F" w:rsidRPr="00837135">
        <w:trPr>
          <w:trHeight w:val="70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1.</w:t>
            </w:r>
          </w:p>
        </w:tc>
        <w:tc>
          <w:tcPr>
            <w:tcW w:w="9940" w:type="dxa"/>
            <w:gridSpan w:val="4"/>
          </w:tcPr>
          <w:p w:rsidR="00A46A0F" w:rsidRPr="00837135" w:rsidRDefault="005370BF" w:rsidP="0013364B">
            <w:pPr>
              <w:pStyle w:val="TableParagraph"/>
              <w:spacing w:before="2"/>
              <w:ind w:left="105"/>
              <w:jc w:val="both"/>
            </w:pPr>
            <w:r w:rsidRPr="00837135">
              <w:t>Otvaranje sednice Skupštine i izbor radnih tela</w:t>
            </w:r>
          </w:p>
        </w:tc>
      </w:tr>
      <w:tr w:rsidR="00A46A0F" w:rsidRPr="00837135">
        <w:trPr>
          <w:trHeight w:val="666"/>
        </w:trPr>
        <w:tc>
          <w:tcPr>
            <w:tcW w:w="536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</w:tcPr>
          <w:p w:rsidR="00A46A0F" w:rsidRPr="00837135" w:rsidRDefault="0013364B" w:rsidP="0013364B">
            <w:pPr>
              <w:pStyle w:val="TableParagraph"/>
              <w:spacing w:before="2" w:line="254" w:lineRule="auto"/>
              <w:ind w:left="105" w:right="779"/>
              <w:jc w:val="both"/>
            </w:pPr>
            <w:r w:rsidRPr="00837135">
              <w:rPr>
                <w:w w:val="90"/>
              </w:rPr>
              <w:t>Izbor</w:t>
            </w:r>
            <w:r w:rsidRPr="00837135">
              <w:rPr>
                <w:spacing w:val="-33"/>
                <w:w w:val="90"/>
              </w:rPr>
              <w:t xml:space="preserve">  </w:t>
            </w:r>
            <w:r w:rsidRPr="00837135">
              <w:rPr>
                <w:w w:val="90"/>
              </w:rPr>
              <w:t>Predsednika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>Skupštine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666"/>
        </w:trPr>
        <w:tc>
          <w:tcPr>
            <w:tcW w:w="536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0" w:type="dxa"/>
            <w:gridSpan w:val="4"/>
          </w:tcPr>
          <w:p w:rsidR="00A46A0F" w:rsidRPr="00837135" w:rsidRDefault="005370BF" w:rsidP="0013364B">
            <w:pPr>
              <w:pStyle w:val="TableParagraph"/>
              <w:spacing w:before="2"/>
              <w:ind w:left="105"/>
              <w:jc w:val="both"/>
            </w:pPr>
            <w:r w:rsidRPr="00837135">
              <w:t>Objavljivanje odluke Nadzornog odbora Društva o imenovanju Komisije za glasanje</w:t>
            </w:r>
          </w:p>
        </w:tc>
      </w:tr>
      <w:tr w:rsidR="00A46A0F" w:rsidRPr="00837135">
        <w:trPr>
          <w:trHeight w:val="116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2.</w:t>
            </w:r>
          </w:p>
        </w:tc>
        <w:tc>
          <w:tcPr>
            <w:tcW w:w="5104" w:type="dxa"/>
          </w:tcPr>
          <w:p w:rsidR="00A46A0F" w:rsidRPr="00837135" w:rsidRDefault="0013364B" w:rsidP="005370BF">
            <w:pPr>
              <w:pStyle w:val="TableParagraph"/>
              <w:spacing w:before="2" w:line="254" w:lineRule="auto"/>
              <w:ind w:left="105" w:right="721"/>
              <w:jc w:val="both"/>
            </w:pPr>
            <w:r w:rsidRPr="00837135">
              <w:rPr>
                <w:w w:val="95"/>
              </w:rPr>
              <w:t xml:space="preserve">Usvajanje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043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3.</w:t>
            </w:r>
          </w:p>
        </w:tc>
        <w:tc>
          <w:tcPr>
            <w:tcW w:w="5104" w:type="dxa"/>
          </w:tcPr>
          <w:p w:rsidR="00A46A0F" w:rsidRPr="00837135" w:rsidRDefault="0013364B" w:rsidP="005370BF">
            <w:pPr>
              <w:pStyle w:val="TableParagraph"/>
              <w:spacing w:before="5" w:line="254" w:lineRule="auto"/>
              <w:ind w:left="105" w:right="431"/>
              <w:jc w:val="both"/>
            </w:pPr>
            <w:r w:rsidRPr="00837135">
              <w:t xml:space="preserve">Usvajanje Izveštaja nezavisnog revizora o reviziji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014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4.</w:t>
            </w:r>
          </w:p>
        </w:tc>
        <w:tc>
          <w:tcPr>
            <w:tcW w:w="5104" w:type="dxa"/>
          </w:tcPr>
          <w:p w:rsidR="00A46A0F" w:rsidRPr="00837135" w:rsidRDefault="0013364B" w:rsidP="00C46ED4">
            <w:pPr>
              <w:pStyle w:val="TableParagraph"/>
              <w:spacing w:before="2" w:line="254" w:lineRule="auto"/>
              <w:ind w:left="105" w:right="440"/>
              <w:jc w:val="both"/>
            </w:pPr>
            <w:r w:rsidRPr="00837135">
              <w:rPr>
                <w:w w:val="90"/>
              </w:rPr>
              <w:t xml:space="preserve">Usvajanje Konsolidovanog fiansisjkog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</w:tbl>
    <w:p w:rsidR="00A46A0F" w:rsidRPr="00837135" w:rsidRDefault="00A46A0F">
      <w:pPr>
        <w:rPr>
          <w:rFonts w:ascii="Times New Roman"/>
        </w:rPr>
        <w:sectPr w:rsidR="00A46A0F" w:rsidRPr="00837135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A46A0F" w:rsidRPr="00837135">
        <w:trPr>
          <w:trHeight w:val="422"/>
        </w:trPr>
        <w:tc>
          <w:tcPr>
            <w:tcW w:w="5640" w:type="dxa"/>
            <w:gridSpan w:val="2"/>
            <w:vMerge w:val="restart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A46A0F" w:rsidRPr="00837135" w:rsidRDefault="005370BF">
            <w:pPr>
              <w:pStyle w:val="TableParagraph"/>
              <w:spacing w:before="67"/>
              <w:ind w:left="1919" w:right="1919"/>
              <w:jc w:val="center"/>
            </w:pPr>
            <w:r w:rsidRPr="00837135">
              <w:t>Glasanje</w:t>
            </w:r>
          </w:p>
        </w:tc>
      </w:tr>
      <w:tr w:rsidR="00A46A0F" w:rsidRPr="00837135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1558" w:type="dxa"/>
          </w:tcPr>
          <w:p w:rsidR="00A46A0F" w:rsidRPr="00837135" w:rsidRDefault="005370BF">
            <w:pPr>
              <w:pStyle w:val="TableParagraph"/>
              <w:spacing w:before="62"/>
              <w:ind w:left="628" w:right="626"/>
              <w:jc w:val="center"/>
            </w:pPr>
            <w:r w:rsidRPr="00837135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A46A0F" w:rsidRPr="00837135" w:rsidRDefault="005370BF">
            <w:pPr>
              <w:pStyle w:val="TableParagraph"/>
              <w:spacing w:before="62"/>
              <w:ind w:left="560"/>
            </w:pPr>
            <w:r w:rsidRPr="00837135">
              <w:t>Protiv</w:t>
            </w:r>
          </w:p>
        </w:tc>
        <w:tc>
          <w:tcPr>
            <w:tcW w:w="1575" w:type="dxa"/>
          </w:tcPr>
          <w:p w:rsidR="00A46A0F" w:rsidRPr="00837135" w:rsidRDefault="005370BF">
            <w:pPr>
              <w:pStyle w:val="TableParagraph"/>
              <w:spacing w:before="62"/>
              <w:ind w:left="386"/>
            </w:pPr>
            <w:r w:rsidRPr="00837135">
              <w:t>Uzdržan</w:t>
            </w:r>
          </w:p>
        </w:tc>
      </w:tr>
      <w:tr w:rsidR="00A46A0F" w:rsidRPr="00837135">
        <w:trPr>
          <w:trHeight w:val="107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5.</w:t>
            </w:r>
          </w:p>
        </w:tc>
        <w:tc>
          <w:tcPr>
            <w:tcW w:w="5104" w:type="dxa"/>
          </w:tcPr>
          <w:p w:rsidR="00A46A0F" w:rsidRPr="00837135" w:rsidRDefault="005370BF">
            <w:pPr>
              <w:pStyle w:val="TableParagraph"/>
              <w:spacing w:before="3" w:line="256" w:lineRule="auto"/>
              <w:ind w:left="105" w:right="298"/>
              <w:jc w:val="both"/>
            </w:pPr>
            <w:r w:rsidRPr="00837135">
              <w:rPr>
                <w:w w:val="90"/>
              </w:rPr>
              <w:t>Usvajanje Izveštaja nezavisnog revizora o konsolidovanom finansijskom izveštaju Društva za 2015.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757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6.</w:t>
            </w:r>
          </w:p>
        </w:tc>
        <w:tc>
          <w:tcPr>
            <w:tcW w:w="5104" w:type="dxa"/>
          </w:tcPr>
          <w:p w:rsidR="00A46A0F" w:rsidRPr="00837135" w:rsidRDefault="005370BF" w:rsidP="0013364B">
            <w:pPr>
              <w:pStyle w:val="TableParagraph"/>
              <w:spacing w:before="2" w:line="254" w:lineRule="auto"/>
              <w:ind w:left="105" w:right="334"/>
              <w:jc w:val="both"/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2015.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11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7.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/>
              <w:jc w:val="both"/>
            </w:pPr>
            <w:r w:rsidRPr="00837135">
              <w:t>Usvajanje</w:t>
            </w:r>
            <w:r w:rsidRPr="00837135">
              <w:rPr>
                <w:spacing w:val="-42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2"/>
              </w:rPr>
              <w:t xml:space="preserve"> </w:t>
            </w:r>
            <w:r w:rsidRPr="00837135">
              <w:t>o</w:t>
            </w:r>
            <w:r w:rsidRPr="00837135">
              <w:rPr>
                <w:spacing w:val="-42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2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3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2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SP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1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2015.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70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8.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/>
              <w:jc w:val="both"/>
            </w:pPr>
            <w:r w:rsidRPr="00837135">
              <w:rPr>
                <w:w w:val="90"/>
              </w:rPr>
              <w:t>Usvajanje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30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3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2016.</w:t>
            </w:r>
            <w:r w:rsidRPr="00837135">
              <w:rPr>
                <w:spacing w:val="-17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78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9.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225"/>
              <w:jc w:val="both"/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Izvaštaja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nezavisnog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>revizora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o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reviziji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S.P.</w:t>
            </w:r>
            <w:r w:rsidRPr="00837135">
              <w:rPr>
                <w:spacing w:val="-22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264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10.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line="254" w:lineRule="auto"/>
              <w:ind w:left="105" w:right="912"/>
              <w:jc w:val="both"/>
            </w:pPr>
            <w:r w:rsidRPr="00837135">
              <w:rPr>
                <w:w w:val="90"/>
              </w:rPr>
              <w:t xml:space="preserve">Usvajanje Konsolidovanog finansijskog izveštaja </w:t>
            </w:r>
            <w:r w:rsidRPr="00837135"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t>Lasta“ a.d. Beograd za 2016.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71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11.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89"/>
              <w:jc w:val="both"/>
            </w:pPr>
            <w:r w:rsidRPr="00837135">
              <w:t xml:space="preserve">Usvaјаnje Izveštaja nezavisnog revizora o </w:t>
            </w:r>
            <w:r w:rsidRPr="00837135">
              <w:rPr>
                <w:w w:val="90"/>
              </w:rPr>
              <w:t xml:space="preserve">konsolidovanom finansijskom izveštaju Društva za </w:t>
            </w:r>
            <w:r w:rsidRPr="00837135">
              <w:t>2016.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7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12.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3" w:line="254" w:lineRule="auto"/>
              <w:ind w:left="105" w:right="187"/>
              <w:jc w:val="both"/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2016.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3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13.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 w:right="334"/>
              <w:jc w:val="both"/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 w:rsidTr="00C46ED4">
        <w:trPr>
          <w:trHeight w:val="883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14.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/>
              <w:jc w:val="both"/>
            </w:pPr>
            <w:r w:rsidRPr="00837135">
              <w:rPr>
                <w:w w:val="90"/>
              </w:rPr>
              <w:t>Usvaјаnje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>Finansijskog izveštaja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Lasta” 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2017.</w:t>
            </w:r>
            <w:r w:rsidRPr="00837135">
              <w:rPr>
                <w:spacing w:val="-18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5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15.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46"/>
              <w:jc w:val="both"/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Beograd,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9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16.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173"/>
              <w:jc w:val="both"/>
            </w:pPr>
            <w:r w:rsidRPr="00837135">
              <w:rPr>
                <w:w w:val="90"/>
              </w:rPr>
              <w:t xml:space="preserve">Usvajanje Konsolidovanog finansijskog izveštaja S.P.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 za 2017.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 w:rsidTr="00C46ED4">
        <w:trPr>
          <w:trHeight w:val="109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17.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1" w:line="254" w:lineRule="auto"/>
              <w:ind w:left="105" w:right="595"/>
              <w:jc w:val="both"/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="00843482">
              <w:rPr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</w:tbl>
    <w:p w:rsidR="00A46A0F" w:rsidRPr="00837135" w:rsidRDefault="00A46A0F">
      <w:pPr>
        <w:rPr>
          <w:rFonts w:ascii="Times New Roman"/>
        </w:rPr>
        <w:sectPr w:rsidR="00A46A0F" w:rsidRPr="00837135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A46A0F" w:rsidRPr="00837135">
        <w:trPr>
          <w:trHeight w:val="422"/>
        </w:trPr>
        <w:tc>
          <w:tcPr>
            <w:tcW w:w="5640" w:type="dxa"/>
            <w:gridSpan w:val="2"/>
            <w:vMerge w:val="restart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A46A0F" w:rsidRPr="00837135" w:rsidRDefault="005370BF">
            <w:pPr>
              <w:pStyle w:val="TableParagraph"/>
              <w:spacing w:before="67"/>
              <w:ind w:left="1919" w:right="1919"/>
              <w:jc w:val="center"/>
            </w:pPr>
            <w:r w:rsidRPr="00837135">
              <w:t>Glasanje</w:t>
            </w:r>
          </w:p>
        </w:tc>
      </w:tr>
      <w:tr w:rsidR="00A46A0F" w:rsidRPr="00837135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1558" w:type="dxa"/>
          </w:tcPr>
          <w:p w:rsidR="00A46A0F" w:rsidRPr="00837135" w:rsidRDefault="005370BF">
            <w:pPr>
              <w:pStyle w:val="TableParagraph"/>
              <w:spacing w:before="62"/>
              <w:ind w:left="628" w:right="626"/>
              <w:jc w:val="center"/>
            </w:pPr>
            <w:r w:rsidRPr="00837135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A46A0F" w:rsidRPr="00837135" w:rsidRDefault="005370BF">
            <w:pPr>
              <w:pStyle w:val="TableParagraph"/>
              <w:spacing w:before="62"/>
              <w:ind w:left="560"/>
            </w:pPr>
            <w:r w:rsidRPr="00837135">
              <w:t>Protiv</w:t>
            </w:r>
          </w:p>
        </w:tc>
        <w:tc>
          <w:tcPr>
            <w:tcW w:w="1575" w:type="dxa"/>
          </w:tcPr>
          <w:p w:rsidR="00A46A0F" w:rsidRPr="00837135" w:rsidRDefault="005370BF">
            <w:pPr>
              <w:pStyle w:val="TableParagraph"/>
              <w:spacing w:before="62"/>
              <w:ind w:left="386"/>
            </w:pPr>
            <w:r w:rsidRPr="00837135">
              <w:t>Uzdržan</w:t>
            </w:r>
          </w:p>
        </w:tc>
      </w:tr>
      <w:tr w:rsidR="00A46A0F" w:rsidRPr="00837135">
        <w:trPr>
          <w:trHeight w:val="703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18.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3" w:line="254" w:lineRule="auto"/>
              <w:ind w:left="105" w:right="446"/>
              <w:jc w:val="both"/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2017.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6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19.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6" w:lineRule="auto"/>
              <w:ind w:left="105" w:right="300"/>
              <w:jc w:val="both"/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="00C46ED4" w:rsidRPr="00837135">
              <w:rPr>
                <w:w w:val="90"/>
              </w:rPr>
              <w:t xml:space="preserve">S.P. </w:t>
            </w:r>
            <w:r w:rsidR="00C46ED4" w:rsidRPr="00837135">
              <w:rPr>
                <w:w w:val="95"/>
              </w:rPr>
              <w:t>„</w:t>
            </w:r>
            <w:r w:rsidR="00C46ED4" w:rsidRPr="00837135">
              <w:rPr>
                <w:w w:val="90"/>
              </w:rPr>
              <w:t>Lasta“</w:t>
            </w:r>
            <w:r w:rsidR="00C46ED4" w:rsidRPr="00837135">
              <w:rPr>
                <w:spacing w:val="-25"/>
                <w:w w:val="90"/>
              </w:rPr>
              <w:t xml:space="preserve"> </w:t>
            </w:r>
            <w:r w:rsidR="00C46ED4" w:rsidRPr="00837135">
              <w:rPr>
                <w:w w:val="90"/>
              </w:rPr>
              <w:t>a.d.</w:t>
            </w:r>
            <w:r w:rsidR="00C46ED4" w:rsidRPr="00837135">
              <w:rPr>
                <w:spacing w:val="-26"/>
                <w:w w:val="90"/>
              </w:rPr>
              <w:t xml:space="preserve"> </w:t>
            </w:r>
            <w:r w:rsidR="00C46ED4" w:rsidRPr="00837135">
              <w:rPr>
                <w:w w:val="90"/>
              </w:rPr>
              <w:t>“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5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20.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34"/>
              <w:jc w:val="both"/>
            </w:pPr>
            <w:r w:rsidRPr="00837135">
              <w:rPr>
                <w:w w:val="90"/>
              </w:rPr>
              <w:t xml:space="preserve">Usvajanje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 za 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7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21.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/>
              <w:jc w:val="both"/>
            </w:pPr>
            <w:r w:rsidRPr="00837135">
              <w:t xml:space="preserve">Usvajanje Izveštaja nezavisnog revizora o </w:t>
            </w:r>
            <w:r w:rsidRPr="00837135">
              <w:rPr>
                <w:w w:val="90"/>
              </w:rPr>
              <w:t xml:space="preserve">reviziji finansijskog izveštaju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4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22.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46"/>
              <w:jc w:val="both"/>
            </w:pPr>
            <w:r w:rsidRPr="00837135">
              <w:rPr>
                <w:w w:val="90"/>
              </w:rPr>
              <w:t xml:space="preserve">Usvajanje Konsolidovanog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105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23.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 w:right="173"/>
              <w:jc w:val="both"/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 w:rsidTr="00C46ED4">
        <w:trPr>
          <w:trHeight w:val="81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24.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06"/>
              <w:jc w:val="both"/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2"/>
                <w:w w:val="95"/>
              </w:rPr>
              <w:t xml:space="preserve"> </w:t>
            </w:r>
            <w:r w:rsidRPr="00837135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12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25.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3" w:line="254" w:lineRule="auto"/>
              <w:ind w:left="105" w:right="242"/>
              <w:jc w:val="both"/>
            </w:pPr>
            <w:r w:rsidRPr="00837135">
              <w:t xml:space="preserve">Usvajanje odluke o raspodeli dobiti utvrđene u finansijskom izveštaju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4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26.</w:t>
            </w:r>
          </w:p>
        </w:tc>
        <w:tc>
          <w:tcPr>
            <w:tcW w:w="5104" w:type="dxa"/>
          </w:tcPr>
          <w:p w:rsidR="005370BF" w:rsidRPr="00837135" w:rsidRDefault="005370BF" w:rsidP="005370BF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5370BF" w:rsidRPr="00837135" w:rsidRDefault="005370BF" w:rsidP="005370BF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- 2016. god. br. odluke 15568/1 od 30.12.2016. god,</w:t>
            </w:r>
          </w:p>
          <w:p w:rsidR="005370BF" w:rsidRPr="00837135" w:rsidRDefault="005370BF" w:rsidP="005370BF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- 2017. god. br. odluke 12773/1-12 od 17.11.2017. god. i </w:t>
            </w:r>
          </w:p>
          <w:p w:rsidR="00A46A0F" w:rsidRPr="00837135" w:rsidRDefault="005370BF" w:rsidP="005370BF">
            <w:pPr>
              <w:pStyle w:val="TableParagraph"/>
              <w:spacing w:before="2" w:line="254" w:lineRule="auto"/>
              <w:ind w:left="105" w:right="128"/>
            </w:pPr>
            <w:r w:rsidRPr="00837135">
              <w:rPr>
                <w:w w:val="95"/>
              </w:rPr>
              <w:t>- 2018. god. br. odluke 13970/1.5 od 27.11.2018. god.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5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27.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865"/>
              <w:jc w:val="both"/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odluka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 xml:space="preserve">Beograd o naknadama za rad u Nadzornom odboru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Beograd, brojevi odluka: 14210/1-8 od 03.12.2015. god, 11330/1-8 od 06.10.2017. god. i 13970/1.3 od 27.11.2018. god.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5370BF" w:rsidRPr="00837135">
        <w:trPr>
          <w:trHeight w:val="851"/>
        </w:trPr>
        <w:tc>
          <w:tcPr>
            <w:tcW w:w="536" w:type="dxa"/>
          </w:tcPr>
          <w:p w:rsidR="005370BF" w:rsidRPr="00837135" w:rsidRDefault="005370BF">
            <w:pPr>
              <w:pStyle w:val="TableParagraph"/>
              <w:spacing w:before="2"/>
              <w:ind w:left="107"/>
            </w:pPr>
            <w:r w:rsidRPr="00837135">
              <w:t>28.</w:t>
            </w:r>
          </w:p>
        </w:tc>
        <w:tc>
          <w:tcPr>
            <w:tcW w:w="5104" w:type="dxa"/>
          </w:tcPr>
          <w:p w:rsidR="005370BF" w:rsidRPr="00837135" w:rsidRDefault="005370BF" w:rsidP="00C46ED4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Utvrđivanje naknade za rad članovima Nadzornog odbora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</w:tr>
      <w:tr w:rsidR="005370BF" w:rsidRPr="00837135">
        <w:trPr>
          <w:trHeight w:val="851"/>
        </w:trPr>
        <w:tc>
          <w:tcPr>
            <w:tcW w:w="536" w:type="dxa"/>
          </w:tcPr>
          <w:p w:rsidR="005370BF" w:rsidRPr="00837135" w:rsidRDefault="005370BF">
            <w:pPr>
              <w:pStyle w:val="TableParagraph"/>
              <w:spacing w:before="2"/>
              <w:ind w:left="107"/>
            </w:pPr>
            <w:r w:rsidRPr="00837135">
              <w:t>29.</w:t>
            </w:r>
          </w:p>
        </w:tc>
        <w:tc>
          <w:tcPr>
            <w:tcW w:w="5104" w:type="dxa"/>
          </w:tcPr>
          <w:p w:rsidR="005370BF" w:rsidRPr="00837135" w:rsidRDefault="005370BF" w:rsidP="00C46ED4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mandata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>i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imenovanje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članova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</w:tr>
    </w:tbl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5370BF">
      <w:pPr>
        <w:pStyle w:val="BodyText"/>
        <w:spacing w:before="210"/>
        <w:ind w:left="213"/>
        <w:rPr>
          <w:sz w:val="22"/>
          <w:szCs w:val="22"/>
        </w:rPr>
      </w:pPr>
      <w:r w:rsidRPr="00837135">
        <w:rPr>
          <w:sz w:val="22"/>
          <w:szCs w:val="22"/>
        </w:rPr>
        <w:t>Ovaj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 formular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važi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>samo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 za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gore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>navedenu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sednicu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>Skupštine.</w:t>
      </w: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B36764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line id="_x0000_s1027" style="position:absolute;z-index:-251659264;mso-wrap-distance-left:0;mso-wrap-distance-right:0;mso-position-horizontal-relative:page" from="49.7pt,8.4pt" to="199.05pt,8.4pt" strokeweight=".27489mm">
            <w10:wrap type="topAndBottom" anchorx="page"/>
          </v:line>
        </w:pict>
      </w:r>
      <w:r>
        <w:rPr>
          <w:sz w:val="22"/>
          <w:szCs w:val="22"/>
        </w:rPr>
        <w:pict>
          <v:line id="_x0000_s1026" style="position:absolute;z-index:-251658240;mso-wrap-distance-left:0;mso-wrap-distance-right:0;mso-position-horizontal-relative:page" from="392.7pt,8.4pt" to="553.95pt,8.4pt" strokeweight=".27489mm">
            <w10:wrap type="topAndBottom" anchorx="page"/>
          </v:line>
        </w:pict>
      </w:r>
    </w:p>
    <w:p w:rsidR="00A46A0F" w:rsidRPr="00837135" w:rsidRDefault="005370BF">
      <w:pPr>
        <w:pStyle w:val="BodyText"/>
        <w:tabs>
          <w:tab w:val="left" w:pos="8259"/>
        </w:tabs>
        <w:spacing w:before="39"/>
        <w:ind w:left="922"/>
        <w:rPr>
          <w:sz w:val="22"/>
          <w:szCs w:val="22"/>
        </w:rPr>
      </w:pPr>
      <w:r w:rsidRPr="00837135">
        <w:rPr>
          <w:sz w:val="22"/>
          <w:szCs w:val="22"/>
        </w:rPr>
        <w:t>Mesto</w:t>
      </w:r>
      <w:r w:rsidRPr="00837135">
        <w:rPr>
          <w:spacing w:val="-26"/>
          <w:sz w:val="22"/>
          <w:szCs w:val="22"/>
        </w:rPr>
        <w:t xml:space="preserve"> </w:t>
      </w:r>
      <w:r w:rsidRPr="00837135">
        <w:rPr>
          <w:sz w:val="22"/>
          <w:szCs w:val="22"/>
        </w:rPr>
        <w:t>i</w:t>
      </w:r>
      <w:r w:rsidRPr="00837135">
        <w:rPr>
          <w:spacing w:val="-26"/>
          <w:sz w:val="22"/>
          <w:szCs w:val="22"/>
        </w:rPr>
        <w:t xml:space="preserve"> </w:t>
      </w:r>
      <w:r w:rsidRPr="00837135">
        <w:rPr>
          <w:sz w:val="22"/>
          <w:szCs w:val="22"/>
        </w:rPr>
        <w:t>datum</w:t>
      </w:r>
      <w:r w:rsidRPr="00837135">
        <w:rPr>
          <w:sz w:val="22"/>
          <w:szCs w:val="22"/>
        </w:rPr>
        <w:tab/>
        <w:t>Potpis</w:t>
      </w:r>
    </w:p>
    <w:sectPr w:rsidR="00A46A0F" w:rsidRPr="00837135" w:rsidSect="00A46A0F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A46A0F"/>
    <w:rsid w:val="000D1792"/>
    <w:rsid w:val="0013364B"/>
    <w:rsid w:val="002C5031"/>
    <w:rsid w:val="005370BF"/>
    <w:rsid w:val="006271CC"/>
    <w:rsid w:val="00837135"/>
    <w:rsid w:val="00843482"/>
    <w:rsid w:val="00A46A0F"/>
    <w:rsid w:val="00B36764"/>
    <w:rsid w:val="00C46ED4"/>
    <w:rsid w:val="00DB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A0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A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46A0F"/>
  </w:style>
  <w:style w:type="paragraph" w:customStyle="1" w:styleId="TableParagraph">
    <w:name w:val="Table Paragraph"/>
    <w:basedOn w:val="Normal"/>
    <w:uiPriority w:val="1"/>
    <w:qFormat/>
    <w:rsid w:val="00A4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LenovoSL510</cp:lastModifiedBy>
  <cp:revision>8</cp:revision>
  <dcterms:created xsi:type="dcterms:W3CDTF">2019-02-22T12:22:00Z</dcterms:created>
  <dcterms:modified xsi:type="dcterms:W3CDTF">2019-02-22T15:43:00Z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