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B" w:rsidRDefault="00CA438B" w:rsidP="00CA438B">
      <w:pPr>
        <w:spacing w:before="31"/>
        <w:ind w:right="3600"/>
        <w:jc w:val="center"/>
        <w:rPr>
          <w:rFonts w:asciiTheme="majorHAnsi" w:eastAsia="BatangChe" w:hAnsiTheme="majorHAnsi" w:cstheme="minorHAnsi"/>
          <w:b/>
          <w:w w:val="90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0"/>
          <w:sz w:val="24"/>
          <w:szCs w:val="24"/>
        </w:rPr>
        <w:t xml:space="preserve">                                                                   FORMULAR ZA GLASANJE U ODSUSTVU</w:t>
      </w:r>
    </w:p>
    <w:p w:rsidR="00CA438B" w:rsidRDefault="00CA438B" w:rsidP="00CA438B">
      <w:pPr>
        <w:spacing w:before="31"/>
        <w:ind w:left="3586" w:right="3600"/>
        <w:jc w:val="center"/>
        <w:rPr>
          <w:rFonts w:asciiTheme="majorHAnsi" w:eastAsia="BatangChe" w:hAnsiTheme="majorHAnsi" w:cstheme="minorHAnsi"/>
          <w:sz w:val="24"/>
          <w:szCs w:val="24"/>
        </w:rPr>
      </w:pPr>
      <w:r>
        <w:rPr>
          <w:rFonts w:asciiTheme="majorHAnsi" w:eastAsia="BatangChe" w:hAnsiTheme="majorHAnsi" w:cstheme="minorHAnsi"/>
          <w:sz w:val="24"/>
          <w:szCs w:val="24"/>
        </w:rPr>
        <w:t>(za akcionara fizičko lice)</w:t>
      </w:r>
    </w:p>
    <w:p w:rsidR="00CA438B" w:rsidRDefault="00CA438B" w:rsidP="00CA438B">
      <w:pPr>
        <w:spacing w:before="31"/>
        <w:ind w:left="3586" w:right="3600"/>
        <w:jc w:val="center"/>
        <w:rPr>
          <w:rFonts w:asciiTheme="majorHAnsi" w:eastAsia="BatangChe" w:hAnsiTheme="majorHAnsi" w:cstheme="minorHAnsi"/>
          <w:b/>
          <w:sz w:val="24"/>
          <w:szCs w:val="24"/>
        </w:rPr>
      </w:pPr>
    </w:p>
    <w:p w:rsidR="00CA438B" w:rsidRDefault="00CA438B" w:rsidP="00CA438B">
      <w:pPr>
        <w:pStyle w:val="BodyText"/>
        <w:spacing w:line="290" w:lineRule="auto"/>
        <w:ind w:left="213" w:right="220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 xml:space="preserve">Za 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glasanje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na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ponovljenoj sednici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sazvanoj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za</w:t>
      </w:r>
      <w:r>
        <w:rPr>
          <w:rFonts w:asciiTheme="majorHAnsi" w:eastAsia="BatangChe" w:hAnsiTheme="majorHAnsi" w:cstheme="minorHAnsi"/>
          <w:spacing w:val="-35"/>
          <w:w w:val="95"/>
        </w:rPr>
        <w:t xml:space="preserve"> dan </w:t>
      </w:r>
      <w:r>
        <w:rPr>
          <w:rFonts w:asciiTheme="majorHAnsi" w:eastAsia="BatangChe" w:hAnsiTheme="majorHAnsi" w:cstheme="minorHAnsi"/>
          <w:w w:val="95"/>
        </w:rPr>
        <w:t xml:space="preserve">31.08.2020. </w:t>
      </w:r>
      <w:r>
        <w:rPr>
          <w:rFonts w:asciiTheme="majorHAnsi" w:eastAsia="BatangChe" w:hAnsiTheme="majorHAnsi" w:cstheme="minorHAnsi"/>
        </w:rPr>
        <w:t>godine.</w:t>
      </w:r>
    </w:p>
    <w:p w:rsidR="00CA438B" w:rsidRDefault="00CA438B" w:rsidP="00CA438B">
      <w:pPr>
        <w:pStyle w:val="BodyText"/>
        <w:spacing w:line="292" w:lineRule="auto"/>
        <w:ind w:left="213"/>
        <w:jc w:val="both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5"/>
        </w:rPr>
        <w:t>Sednica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de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se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održati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u</w:t>
      </w:r>
      <w:r>
        <w:rPr>
          <w:rFonts w:asciiTheme="majorHAnsi" w:eastAsia="BatangChe" w:hAnsiTheme="majorHAnsi" w:cstheme="minorHAnsi"/>
          <w:spacing w:val="-15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prostorijama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BEOGRAD,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ul. </w:t>
      </w:r>
      <w:r>
        <w:rPr>
          <w:rFonts w:asciiTheme="majorHAnsi" w:eastAsia="BatangChe" w:hAnsiTheme="majorHAnsi" w:cstheme="minorHAnsi"/>
          <w:w w:val="95"/>
        </w:rPr>
        <w:t>Autoput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Beograd-Niš</w:t>
      </w:r>
      <w:r>
        <w:rPr>
          <w:rFonts w:asciiTheme="majorHAnsi" w:eastAsia="BatangChe" w:hAnsiTheme="majorHAnsi" w:cstheme="minorHAnsi"/>
          <w:spacing w:val="-14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br.4,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Beograd-Zvezdara,</w:t>
      </w:r>
      <w:r>
        <w:rPr>
          <w:rFonts w:asciiTheme="majorHAnsi" w:eastAsia="BatangChe" w:hAnsiTheme="majorHAnsi" w:cstheme="minorHAnsi"/>
          <w:spacing w:val="-13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 xml:space="preserve">sa </w:t>
      </w:r>
      <w:r>
        <w:rPr>
          <w:rFonts w:asciiTheme="majorHAnsi" w:eastAsia="BatangChe" w:hAnsiTheme="majorHAnsi" w:cstheme="minorHAnsi"/>
        </w:rPr>
        <w:t>početkom u 10:00</w:t>
      </w:r>
      <w:r>
        <w:rPr>
          <w:rFonts w:asciiTheme="majorHAnsi" w:eastAsia="BatangChe" w:hAnsiTheme="majorHAnsi" w:cstheme="minorHAnsi"/>
          <w:spacing w:val="-41"/>
        </w:rPr>
        <w:t xml:space="preserve">  </w:t>
      </w:r>
      <w:r>
        <w:rPr>
          <w:rFonts w:asciiTheme="majorHAnsi" w:eastAsia="BatangChe" w:hAnsiTheme="majorHAnsi" w:cstheme="minorHAnsi"/>
        </w:rPr>
        <w:t>časova.</w:t>
      </w:r>
    </w:p>
    <w:p w:rsidR="00CA438B" w:rsidRDefault="00CA438B" w:rsidP="00CA438B">
      <w:pPr>
        <w:pStyle w:val="Heading1"/>
        <w:spacing w:before="114" w:line="396" w:lineRule="auto"/>
        <w:ind w:right="8870"/>
        <w:rPr>
          <w:rFonts w:asciiTheme="majorHAnsi" w:eastAsia="BatangChe" w:hAnsiTheme="majorHAnsi" w:cstheme="minorHAnsi"/>
        </w:rPr>
      </w:pPr>
      <w:r>
        <w:rPr>
          <w:rFonts w:asciiTheme="majorHAnsi" w:eastAsia="BatangChe" w:hAnsiTheme="majorHAnsi" w:cstheme="minorHAnsi"/>
          <w:w w:val="90"/>
        </w:rPr>
        <w:t xml:space="preserve">IME I PREZIME: </w:t>
      </w:r>
      <w:r>
        <w:rPr>
          <w:rFonts w:asciiTheme="majorHAnsi" w:eastAsia="BatangChe" w:hAnsiTheme="majorHAnsi" w:cstheme="minorHAnsi"/>
        </w:rPr>
        <w:t>ADRESA:</w:t>
      </w:r>
    </w:p>
    <w:p w:rsidR="00CA438B" w:rsidRDefault="00CA438B" w:rsidP="00CA438B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  <w:r>
        <w:rPr>
          <w:rFonts w:asciiTheme="majorHAnsi" w:eastAsia="BatangChe" w:hAnsiTheme="majorHAnsi" w:cstheme="minorHAnsi"/>
          <w:b/>
          <w:w w:val="95"/>
          <w:sz w:val="24"/>
          <w:szCs w:val="24"/>
        </w:rPr>
        <w:t>JMBG:</w:t>
      </w:r>
    </w:p>
    <w:p w:rsidR="00CA438B" w:rsidRDefault="00CA438B" w:rsidP="00CA438B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</w:p>
    <w:p w:rsidR="00CA438B" w:rsidRDefault="00CA438B" w:rsidP="00CA438B">
      <w:pPr>
        <w:spacing w:before="4"/>
        <w:ind w:left="216"/>
        <w:rPr>
          <w:rFonts w:asciiTheme="majorHAnsi" w:eastAsia="BatangChe" w:hAnsiTheme="majorHAnsi" w:cstheme="min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Kao imalac prava da glasam po osnovu vlasništva nad _______________(upisati broj) običnih akcija SP „LASTA“ ad Beograd, ul. Autoput Beograd-Niš br. 4, (svaka akcija ima jedan glas), </w:t>
      </w:r>
      <w:r>
        <w:rPr>
          <w:rFonts w:asciiTheme="majorHAnsi" w:hAnsiTheme="majorHAnsi"/>
        </w:rPr>
        <w:t>ISIN: RSLASTE96552, CFI: ESVUFR</w:t>
      </w:r>
      <w:r>
        <w:rPr>
          <w:rFonts w:asciiTheme="majorHAnsi" w:hAnsiTheme="majorHAnsi"/>
          <w:sz w:val="24"/>
          <w:szCs w:val="24"/>
        </w:rPr>
        <w:t xml:space="preserve">, registrovanih u Centralnom registru depo i kliring hartija od vrednosti, u odsustvu glasam po tačkama predloženog dnevnog reda na sledeći način: </w:t>
      </w:r>
    </w:p>
    <w:p w:rsidR="00CA438B" w:rsidRDefault="00CA438B" w:rsidP="00CA438B">
      <w:pPr>
        <w:spacing w:before="4"/>
        <w:ind w:left="216"/>
        <w:rPr>
          <w:rFonts w:asciiTheme="majorHAnsi" w:eastAsia="BatangChe" w:hAnsiTheme="majorHAnsi" w:cstheme="minorHAnsi"/>
          <w:b/>
          <w:w w:val="95"/>
          <w:sz w:val="24"/>
          <w:szCs w:val="24"/>
        </w:rPr>
      </w:pPr>
    </w:p>
    <w:p w:rsidR="00CA438B" w:rsidRDefault="00CA438B" w:rsidP="00CA438B">
      <w:pPr>
        <w:pStyle w:val="BodyText"/>
        <w:spacing w:before="5"/>
        <w:rPr>
          <w:rFonts w:asciiTheme="majorHAnsi" w:hAnsiTheme="majorHAnsi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24"/>
        <w:gridCol w:w="1682"/>
        <w:gridCol w:w="1559"/>
        <w:gridCol w:w="1575"/>
      </w:tblGrid>
      <w:tr w:rsidR="00CA438B" w:rsidTr="00CA438B">
        <w:trPr>
          <w:trHeight w:val="462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A438B" w:rsidRDefault="00CA438B">
            <w:pPr>
              <w:pStyle w:val="TableParagraph"/>
              <w:ind w:left="140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Tačke dnevnog</w:t>
            </w:r>
            <w:r>
              <w:rPr>
                <w:rFonts w:asciiTheme="majorHAnsi" w:hAnsiTheme="majorHAnsi"/>
                <w:b/>
                <w:spacing w:val="-52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reda</w:t>
            </w: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89"/>
              <w:ind w:left="1919" w:right="1919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CA438B" w:rsidTr="00CA438B">
        <w:trPr>
          <w:trHeight w:val="441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77"/>
              <w:ind w:left="700" w:right="698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77"/>
              <w:ind w:left="48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77"/>
              <w:ind w:left="386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CA438B" w:rsidTr="00CA438B">
        <w:trPr>
          <w:trHeight w:val="70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Otvaranje sednice Skupštine i izbor radnih tela</w:t>
            </w:r>
            <w:r>
              <w:rPr>
                <w:rFonts w:ascii="Verdana" w:hAnsi="Verdana"/>
              </w:rPr>
              <w:t>:</w:t>
            </w:r>
          </w:p>
        </w:tc>
      </w:tr>
      <w:tr w:rsidR="00CA438B" w:rsidTr="00CA438B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ind w:left="105" w:right="779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Izbor</w:t>
            </w:r>
            <w:r>
              <w:rPr>
                <w:rFonts w:asciiTheme="majorHAnsi" w:hAnsiTheme="majorHAnsi"/>
                <w:spacing w:val="-33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Predsednika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Skupštine</w:t>
            </w:r>
            <w:r>
              <w:rPr>
                <w:rFonts w:asciiTheme="majorHAnsi" w:hAnsiTheme="majorHAnsi"/>
                <w:spacing w:val="-32"/>
                <w:w w:val="90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CA438B">
        <w:trPr>
          <w:trHeight w:val="6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Objavljivanje odluke Nadzornog odbora Društva </w:t>
            </w:r>
          </w:p>
          <w:p w:rsidR="00CA438B" w:rsidRDefault="00CA438B">
            <w:pPr>
              <w:pStyle w:val="TableParagraph"/>
              <w:spacing w:before="2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 imenovanju Komisije za glasanje</w:t>
            </w:r>
          </w:p>
        </w:tc>
      </w:tr>
      <w:tr w:rsidR="00CA438B" w:rsidTr="00CA438B">
        <w:trPr>
          <w:trHeight w:val="75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3" w:line="252" w:lineRule="auto"/>
              <w:ind w:left="105" w:right="72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Usvajanje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CA438B">
        <w:trPr>
          <w:trHeight w:val="104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ind w:left="105" w:right="43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Usvajanje Izveštaja nezavisnog revizora o reviziji finansijskog izveštaja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CA438B">
        <w:trPr>
          <w:trHeight w:val="101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ind w:left="105" w:right="441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Konsolidovanog finansijskog izveštaja SP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>„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Lasta“ ad </w:t>
            </w:r>
            <w:r>
              <w:rPr>
                <w:rFonts w:asciiTheme="majorHAnsi" w:hAnsiTheme="majorHAnsi"/>
                <w:sz w:val="24"/>
                <w:szCs w:val="24"/>
              </w:rPr>
              <w:t>Beograd za 2019. godinu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438B" w:rsidRDefault="00CA438B" w:rsidP="00CA438B">
      <w:pPr>
        <w:widowControl/>
        <w:autoSpaceDE/>
        <w:autoSpaceDN/>
        <w:rPr>
          <w:rFonts w:asciiTheme="majorHAnsi" w:hAnsiTheme="majorHAnsi"/>
          <w:sz w:val="24"/>
          <w:szCs w:val="24"/>
        </w:rPr>
        <w:sectPr w:rsidR="00CA438B">
          <w:footerReference w:type="default" r:id="rId6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10476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"/>
        <w:gridCol w:w="5130"/>
        <w:gridCol w:w="1538"/>
        <w:gridCol w:w="1703"/>
        <w:gridCol w:w="1575"/>
      </w:tblGrid>
      <w:tr w:rsidR="00CA438B" w:rsidTr="00944863">
        <w:trPr>
          <w:trHeight w:val="422"/>
        </w:trPr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A438B" w:rsidRDefault="00CA438B">
            <w:pPr>
              <w:pStyle w:val="TableParagraph"/>
              <w:spacing w:before="67"/>
              <w:ind w:left="1919" w:right="1919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438B">
              <w:rPr>
                <w:rFonts w:asciiTheme="majorHAnsi" w:hAnsiTheme="majorHAnsi"/>
                <w:b/>
                <w:sz w:val="24"/>
                <w:szCs w:val="24"/>
              </w:rPr>
              <w:t>Glasanje</w:t>
            </w:r>
          </w:p>
        </w:tc>
      </w:tr>
      <w:tr w:rsidR="00CA438B" w:rsidTr="00944863">
        <w:trPr>
          <w:trHeight w:val="412"/>
        </w:trPr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38B" w:rsidRDefault="00CA438B">
            <w:pPr>
              <w:widowControl/>
              <w:autoSpaceDE/>
              <w:autoSpaceDN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A438B" w:rsidRDefault="00CA438B">
            <w:pPr>
              <w:pStyle w:val="TableParagraph"/>
              <w:spacing w:before="62"/>
              <w:ind w:left="628" w:right="626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A438B">
              <w:rPr>
                <w:rFonts w:asciiTheme="majorHAnsi" w:hAnsiTheme="majorHAnsi"/>
                <w:b/>
                <w:w w:val="90"/>
                <w:sz w:val="24"/>
                <w:szCs w:val="24"/>
              </w:rPr>
              <w:t>Za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A438B" w:rsidRDefault="00CA438B">
            <w:pPr>
              <w:pStyle w:val="TableParagraph"/>
              <w:spacing w:before="62"/>
              <w:ind w:left="560"/>
              <w:rPr>
                <w:rFonts w:asciiTheme="majorHAnsi" w:hAnsiTheme="majorHAnsi"/>
                <w:b/>
                <w:sz w:val="24"/>
                <w:szCs w:val="24"/>
              </w:rPr>
            </w:pPr>
            <w:r w:rsidRPr="00CA438B">
              <w:rPr>
                <w:rFonts w:asciiTheme="majorHAnsi" w:hAnsiTheme="majorHAnsi"/>
                <w:b/>
                <w:sz w:val="24"/>
                <w:szCs w:val="24"/>
              </w:rPr>
              <w:t>Protiv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Pr="00CA438B" w:rsidRDefault="00CA438B">
            <w:pPr>
              <w:pStyle w:val="TableParagraph"/>
              <w:spacing w:before="62"/>
              <w:ind w:left="386"/>
              <w:rPr>
                <w:rFonts w:asciiTheme="majorHAnsi" w:hAnsiTheme="majorHAnsi"/>
                <w:b/>
                <w:sz w:val="24"/>
                <w:szCs w:val="24"/>
              </w:rPr>
            </w:pPr>
            <w:r w:rsidRPr="00CA438B">
              <w:rPr>
                <w:rFonts w:asciiTheme="majorHAnsi" w:hAnsiTheme="majorHAnsi"/>
                <w:b/>
                <w:sz w:val="24"/>
                <w:szCs w:val="24"/>
              </w:rPr>
              <w:t>Uzdržan</w:t>
            </w:r>
          </w:p>
        </w:tc>
      </w:tr>
      <w:tr w:rsidR="00CA438B" w:rsidTr="00944863">
        <w:trPr>
          <w:trHeight w:val="10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3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3" w:line="254" w:lineRule="auto"/>
              <w:ind w:left="105" w:right="300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Usvajanje Izveštaja nezavisnog revizora o konsolidovanom finansijskom izveštaju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944863">
        <w:trPr>
          <w:trHeight w:val="75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ind w:left="105" w:right="33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Usvajanje Godišnjeg konsolidovanog izveštaja o </w:t>
            </w:r>
            <w:r>
              <w:rPr>
                <w:rFonts w:asciiTheme="majorHAnsi" w:hAnsiTheme="majorHAnsi"/>
                <w:sz w:val="24"/>
                <w:szCs w:val="24"/>
              </w:rPr>
              <w:t>poslovanju Društva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944863">
        <w:trPr>
          <w:trHeight w:val="111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5" w:line="252" w:lineRule="auto"/>
              <w:ind w:left="10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Usvajanje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Odluke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raspodeli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dobiti</w:t>
            </w:r>
            <w:r>
              <w:rPr>
                <w:rFonts w:asciiTheme="majorHAnsi" w:hAnsiTheme="majorHAnsi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utvrđene</w:t>
            </w:r>
            <w:r>
              <w:rPr>
                <w:rFonts w:asciiTheme="majorHAnsi" w:hAnsiTheme="majorHAnsi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u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Finansijskom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izveštaju</w:t>
            </w:r>
            <w:r>
              <w:rPr>
                <w:rFonts w:asciiTheme="majorHAnsi" w:hAnsiTheme="majorHAnsi"/>
                <w:spacing w:val="-13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SP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za </w:t>
            </w:r>
            <w:r>
              <w:rPr>
                <w:rFonts w:asciiTheme="majorHAnsi" w:hAnsiTheme="majorHAnsi"/>
                <w:sz w:val="24"/>
                <w:szCs w:val="24"/>
              </w:rPr>
              <w:t>2019.</w:t>
            </w:r>
            <w:r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944863">
        <w:trPr>
          <w:trHeight w:val="70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 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 br. 12824/1.2 od 08.11.2019. godine o izboru nezavisnog revizora za vršenje revizije finansijskih i konsolidovanih izveštaja za 2019. godinu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944863">
        <w:trPr>
          <w:trHeight w:val="97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2" w:line="252" w:lineRule="auto"/>
              <w:ind w:left="105" w:right="225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5"/>
                <w:sz w:val="24"/>
                <w:szCs w:val="24"/>
              </w:rPr>
              <w:t>Verifikacija mandata člana Nadzornog odbora SP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A438B" w:rsidTr="00944863">
        <w:trPr>
          <w:trHeight w:val="12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before="5"/>
              <w:ind w:left="10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8B" w:rsidRDefault="00CA438B">
            <w:pPr>
              <w:pStyle w:val="TableParagraph"/>
              <w:spacing w:line="252" w:lineRule="auto"/>
              <w:ind w:left="105" w:right="913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w w:val="90"/>
                <w:sz w:val="24"/>
                <w:szCs w:val="24"/>
              </w:rPr>
              <w:t>Verifikacija Odluke Nadzornog odbora SP 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 xml:space="preserve">Beograd br. 13445 od 22.11.2019. godine o davanju saglasnosti za obavljanje druge javne funkcije člana </w:t>
            </w:r>
            <w:r>
              <w:rPr>
                <w:rFonts w:asciiTheme="majorHAnsi" w:hAnsiTheme="majorHAnsi"/>
                <w:w w:val="95"/>
                <w:sz w:val="24"/>
                <w:szCs w:val="24"/>
              </w:rPr>
              <w:t xml:space="preserve">Nadzornog odbora SP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„Lasta“</w:t>
            </w:r>
            <w:r>
              <w:rPr>
                <w:rFonts w:asciiTheme="majorHAnsi" w:hAnsiTheme="majorHAnsi"/>
                <w:spacing w:val="-15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ad</w:t>
            </w:r>
            <w:r>
              <w:rPr>
                <w:rFonts w:asciiTheme="majorHAnsi" w:hAnsiTheme="majorHAnsi"/>
                <w:spacing w:val="-14"/>
                <w:w w:val="9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w w:val="90"/>
                <w:sz w:val="24"/>
                <w:szCs w:val="24"/>
              </w:rPr>
              <w:t>Beograd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38B" w:rsidRDefault="00CA438B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A438B" w:rsidRDefault="00CA438B" w:rsidP="00CA438B">
      <w:pPr>
        <w:pStyle w:val="BodyText"/>
        <w:rPr>
          <w:rFonts w:asciiTheme="majorHAnsi" w:hAnsiTheme="majorHAnsi"/>
        </w:rPr>
      </w:pPr>
    </w:p>
    <w:p w:rsidR="00CA438B" w:rsidRDefault="00CA438B" w:rsidP="00CA438B">
      <w:pPr>
        <w:pStyle w:val="BodyText"/>
        <w:spacing w:before="11"/>
        <w:rPr>
          <w:rFonts w:asciiTheme="majorHAnsi" w:hAnsiTheme="majorHAnsi"/>
        </w:rPr>
      </w:pPr>
    </w:p>
    <w:p w:rsidR="00CA438B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  <w:r>
        <w:rPr>
          <w:rFonts w:asciiTheme="majorHAnsi" w:hAnsiTheme="majorHAnsi"/>
          <w:w w:val="95"/>
        </w:rPr>
        <w:t>Ovo</w:t>
      </w:r>
      <w:r>
        <w:rPr>
          <w:rFonts w:asciiTheme="majorHAnsi" w:hAnsiTheme="majorHAnsi"/>
          <w:spacing w:val="-20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formular </w:t>
      </w:r>
      <w:r>
        <w:rPr>
          <w:rFonts w:asciiTheme="majorHAnsi" w:hAnsiTheme="majorHAnsi"/>
          <w:spacing w:val="-19"/>
          <w:w w:val="95"/>
        </w:rPr>
        <w:t xml:space="preserve"> </w:t>
      </w:r>
      <w:r>
        <w:rPr>
          <w:rFonts w:asciiTheme="majorHAnsi" w:hAnsiTheme="majorHAnsi"/>
          <w:w w:val="95"/>
        </w:rPr>
        <w:t xml:space="preserve">važi samo za gore navedenu sednicu </w:t>
      </w:r>
      <w:r>
        <w:rPr>
          <w:rFonts w:asciiTheme="majorHAnsi" w:eastAsia="BatangChe" w:hAnsiTheme="majorHAnsi" w:cstheme="minorHAnsi"/>
          <w:w w:val="95"/>
        </w:rPr>
        <w:t>Skupštine</w:t>
      </w:r>
      <w:r>
        <w:rPr>
          <w:rFonts w:asciiTheme="majorHAnsi" w:eastAsia="BatangChe" w:hAnsiTheme="majorHAnsi" w:cstheme="minorHAnsi"/>
          <w:spacing w:val="-37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akcionara</w:t>
      </w:r>
      <w:r>
        <w:rPr>
          <w:rFonts w:asciiTheme="majorHAnsi" w:eastAsia="BatangChe" w:hAnsiTheme="majorHAnsi" w:cstheme="minorHAnsi"/>
          <w:spacing w:val="-36"/>
          <w:w w:val="95"/>
        </w:rPr>
        <w:t xml:space="preserve"> </w:t>
      </w:r>
      <w:r>
        <w:rPr>
          <w:rFonts w:asciiTheme="majorHAnsi" w:eastAsia="BatangChe" w:hAnsiTheme="majorHAnsi" w:cstheme="minorHAnsi"/>
          <w:w w:val="95"/>
        </w:rPr>
        <w:t>SP „Lasta” ad Beograd</w:t>
      </w:r>
      <w:r w:rsidR="009B05EA">
        <w:rPr>
          <w:rFonts w:asciiTheme="majorHAnsi" w:eastAsia="BatangChe" w:hAnsiTheme="majorHAnsi" w:cstheme="minorHAnsi"/>
          <w:w w:val="95"/>
        </w:rPr>
        <w:t>.</w:t>
      </w:r>
    </w:p>
    <w:p w:rsidR="00CA438B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CA438B" w:rsidRDefault="00CA438B" w:rsidP="00CA438B">
      <w:pPr>
        <w:pStyle w:val="BodyText"/>
        <w:spacing w:before="199" w:line="290" w:lineRule="auto"/>
        <w:ind w:left="213" w:right="226"/>
        <w:jc w:val="both"/>
        <w:rPr>
          <w:rFonts w:asciiTheme="majorHAnsi" w:hAnsiTheme="majorHAnsi"/>
        </w:rPr>
      </w:pPr>
    </w:p>
    <w:p w:rsidR="00CA438B" w:rsidRDefault="00CA438B" w:rsidP="00CA438B">
      <w:pPr>
        <w:pStyle w:val="BodyText"/>
        <w:rPr>
          <w:rFonts w:asciiTheme="majorHAnsi" w:hAnsiTheme="majorHAnsi"/>
        </w:rPr>
      </w:pPr>
    </w:p>
    <w:p w:rsidR="00CA438B" w:rsidRDefault="004957B6" w:rsidP="00CA438B">
      <w:pPr>
        <w:pStyle w:val="BodyText"/>
        <w:spacing w:before="1"/>
        <w:rPr>
          <w:rFonts w:asciiTheme="majorHAnsi" w:hAnsiTheme="majorHAnsi"/>
        </w:rPr>
      </w:pPr>
      <w:r w:rsidRPr="004957B6">
        <w:pict>
          <v:line id="_x0000_s1026" style="position:absolute;z-index:-251659264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4957B6">
        <w:pict>
          <v:line id="_x0000_s1027" style="position:absolute;z-index:-251658240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CA438B" w:rsidRDefault="00CA438B" w:rsidP="00CA438B">
      <w:pPr>
        <w:pStyle w:val="BodyText"/>
        <w:tabs>
          <w:tab w:val="left" w:pos="4841"/>
          <w:tab w:val="left" w:pos="8493"/>
        </w:tabs>
        <w:spacing w:before="39"/>
        <w:ind w:left="922"/>
        <w:rPr>
          <w:rFonts w:asciiTheme="majorHAnsi" w:hAnsiTheme="majorHAnsi"/>
        </w:rPr>
      </w:pPr>
      <w:r>
        <w:rPr>
          <w:rFonts w:asciiTheme="majorHAnsi" w:hAnsiTheme="majorHAnsi"/>
        </w:rPr>
        <w:t>Mesto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i</w:t>
      </w:r>
      <w:r>
        <w:rPr>
          <w:rFonts w:asciiTheme="majorHAnsi" w:hAnsiTheme="majorHAnsi"/>
          <w:spacing w:val="-26"/>
        </w:rPr>
        <w:t xml:space="preserve"> </w:t>
      </w: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Potpis</w:t>
      </w:r>
    </w:p>
    <w:p w:rsidR="00CA438B" w:rsidRDefault="00CA438B" w:rsidP="00CA438B"/>
    <w:p w:rsidR="008F2BF1" w:rsidRDefault="008F2BF1"/>
    <w:sectPr w:rsidR="008F2BF1" w:rsidSect="008F2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0F6" w:rsidRDefault="009550F6" w:rsidP="00CA438B">
      <w:r>
        <w:separator/>
      </w:r>
    </w:p>
  </w:endnote>
  <w:endnote w:type="continuationSeparator" w:id="1">
    <w:p w:rsidR="009550F6" w:rsidRDefault="009550F6" w:rsidP="00CA4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6484"/>
      <w:docPartObj>
        <w:docPartGallery w:val="Page Numbers (Bottom of Page)"/>
        <w:docPartUnique/>
      </w:docPartObj>
    </w:sdtPr>
    <w:sdtContent>
      <w:p w:rsidR="00CA438B" w:rsidRDefault="004957B6">
        <w:pPr>
          <w:pStyle w:val="Footer"/>
          <w:jc w:val="center"/>
        </w:pPr>
        <w:fldSimple w:instr=" PAGE   \* MERGEFORMAT ">
          <w:r w:rsidR="009B05EA">
            <w:rPr>
              <w:noProof/>
            </w:rPr>
            <w:t>2</w:t>
          </w:r>
        </w:fldSimple>
      </w:p>
    </w:sdtContent>
  </w:sdt>
  <w:p w:rsidR="00CA438B" w:rsidRDefault="00CA43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0F6" w:rsidRDefault="009550F6" w:rsidP="00CA438B">
      <w:r>
        <w:separator/>
      </w:r>
    </w:p>
  </w:footnote>
  <w:footnote w:type="continuationSeparator" w:id="1">
    <w:p w:rsidR="009550F6" w:rsidRDefault="009550F6" w:rsidP="00CA4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38B"/>
    <w:rsid w:val="00366BBC"/>
    <w:rsid w:val="004957B6"/>
    <w:rsid w:val="0071555A"/>
    <w:rsid w:val="007F4335"/>
    <w:rsid w:val="008F2BF1"/>
    <w:rsid w:val="00944863"/>
    <w:rsid w:val="009550F6"/>
    <w:rsid w:val="009B05EA"/>
    <w:rsid w:val="00CA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43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CA438B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438B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43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438B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A438B"/>
  </w:style>
  <w:style w:type="paragraph" w:styleId="Header">
    <w:name w:val="header"/>
    <w:basedOn w:val="Normal"/>
    <w:link w:val="HeaderChar"/>
    <w:uiPriority w:val="99"/>
    <w:semiHidden/>
    <w:unhideWhenUsed/>
    <w:rsid w:val="00CA4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38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4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8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LenovoSL510</dc:creator>
  <cp:lastModifiedBy>LenovoSL510</cp:lastModifiedBy>
  <cp:revision>6</cp:revision>
  <dcterms:created xsi:type="dcterms:W3CDTF">2020-08-06T07:40:00Z</dcterms:created>
  <dcterms:modified xsi:type="dcterms:W3CDTF">2020-08-06T08:19:00Z</dcterms:modified>
</cp:coreProperties>
</file>